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jc w:val="center"/>
        <w:tabs>
          <w:tab w:val="left" w:pos="855" w:leader="none"/>
        </w:tabs>
        <w:rPr>
          <w:rFonts w:ascii="FreeSerif" w:hAnsi="FreeSerif" w:cs="FreeSerif"/>
          <w:color w:val="ffffff"/>
          <w:sz w:val="28"/>
          <w:szCs w:val="28"/>
        </w:rPr>
      </w:pPr>
      <w:r>
        <w:rPr>
          <w:szCs w:val="20"/>
        </w:rPr>
        <w:t xml:space="preserve">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</w:t>
      </w: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2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" ShapeID="_x0000_i0" Type="Embed"/>
        </w:objec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проект</w:t>
      </w:r>
      <w:r>
        <w:rPr>
          <w:rFonts w:ascii="FreeSerif" w:hAnsi="FreeSerif" w:cs="FreeSerif"/>
          <w:color w:val="ffffff"/>
          <w:sz w:val="28"/>
          <w:szCs w:val="28"/>
        </w:rPr>
      </w:r>
      <w:r>
        <w:rPr>
          <w:rFonts w:ascii="FreeSerif" w:hAnsi="FreeSerif" w:cs="FreeSerif"/>
          <w:color w:val="ffffff"/>
          <w:sz w:val="28"/>
          <w:szCs w:val="28"/>
        </w:rPr>
      </w:r>
    </w:p>
    <w:p>
      <w:pPr>
        <w:pStyle w:val="882"/>
        <w:jc w:val="right"/>
        <w:tabs>
          <w:tab w:val="left" w:pos="855" w:leader="none"/>
        </w:tabs>
        <w:rPr>
          <w:rFonts w:ascii="FreeSerif" w:hAnsi="FreeSerif" w:cs="FreeSerif"/>
          <w:sz w:val="16"/>
          <w:szCs w:val="16"/>
        </w:rPr>
      </w:pPr>
      <w:r>
        <w:rPr>
          <w:rFonts w:ascii="FreeSerif" w:hAnsi="FreeSerif" w:eastAsia="FreeSerif" w:cs="FreeSerif"/>
          <w:sz w:val="16"/>
          <w:szCs w:val="16"/>
        </w:rPr>
      </w:r>
      <w:r>
        <w:rPr>
          <w:rFonts w:ascii="FreeSerif" w:hAnsi="FreeSerif" w:cs="FreeSerif"/>
          <w:sz w:val="16"/>
          <w:szCs w:val="16"/>
        </w:rPr>
      </w:r>
      <w:r>
        <w:rPr>
          <w:rFonts w:ascii="FreeSerif" w:hAnsi="FreeSerif" w:cs="FreeSerif"/>
          <w:sz w:val="16"/>
          <w:szCs w:val="16"/>
        </w:rPr>
      </w:r>
    </w:p>
    <w:p>
      <w:pPr>
        <w:pStyle w:val="902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2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82"/>
        <w:jc w:val="center"/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902"/>
        <w:tabs>
          <w:tab w:val="left" w:pos="855" w:leader="none"/>
        </w:tabs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pStyle w:val="902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25.12.2025 г.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№ </w:t>
      </w:r>
      <w:r>
        <w:rPr>
          <w:rFonts w:ascii="FreeSerif" w:hAnsi="FreeSerif" w:cs="FreeSerif"/>
          <w:sz w:val="28"/>
          <w:szCs w:val="28"/>
        </w:rPr>
        <w:t xml:space="preserve">142</w:t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jc w:val="center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ind w:right="68" w:firstLine="709"/>
        <w:jc w:val="center"/>
        <w:tabs>
          <w:tab w:val="left" w:pos="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Об утверждении ключевых показателей эффективности деятельности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по развитию благоприятных условий осуществления инвестиционной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деятельности главы Ленинградского муниципального округа и инвестиционного уполномоченного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Ленинградского муниципального округа на 202</w:t>
      </w:r>
      <w:r>
        <w:rPr>
          <w:rFonts w:ascii="FreeSerif" w:hAnsi="FreeSerif" w:eastAsia="FreeSerif" w:cs="FreeSerif"/>
          <w:b/>
          <w:sz w:val="28"/>
          <w:szCs w:val="28"/>
        </w:rPr>
        <w:t xml:space="preserve">6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год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8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ind w:firstLine="709"/>
        <w:jc w:val="both"/>
        <w:rPr>
          <w:rFonts w:ascii="FreeSerif" w:hAnsi="FreeSerif" w:cs="FreeSerif"/>
          <w:sz w:val="28"/>
          <w:szCs w:val="28"/>
          <w:highlight w:val="yellow"/>
        </w:rPr>
      </w:pPr>
      <w:r>
        <w:rPr>
          <w:rFonts w:ascii="FreeSerif" w:hAnsi="FreeSerif" w:eastAsia="FreeSerif" w:cs="FreeSerif"/>
          <w:sz w:val="28"/>
          <w:szCs w:val="28"/>
          <w:highlight w:val="yellow"/>
        </w:rPr>
      </w:r>
      <w:r>
        <w:rPr>
          <w:rFonts w:ascii="FreeSerif" w:hAnsi="FreeSerif" w:cs="FreeSerif"/>
          <w:sz w:val="28"/>
          <w:szCs w:val="28"/>
          <w:highlight w:val="yellow"/>
        </w:rPr>
      </w:r>
      <w:r>
        <w:rPr>
          <w:rFonts w:ascii="FreeSerif" w:hAnsi="FreeSerif" w:cs="FreeSerif"/>
          <w:sz w:val="28"/>
          <w:szCs w:val="28"/>
          <w:highlight w:val="yellow"/>
        </w:rPr>
      </w:r>
    </w:p>
    <w:p>
      <w:pPr>
        <w:pStyle w:val="88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пунктом 13 Приказа Министерства экономического развития России от 26 сентября 2023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г. № 672 «Об утверждении Методических р</w:t>
      </w:r>
      <w:r>
        <w:rPr>
          <w:rFonts w:ascii="FreeSerif" w:hAnsi="FreeSerif" w:eastAsia="FreeSerif" w:cs="FreeSerif"/>
          <w:sz w:val="28"/>
          <w:szCs w:val="28"/>
        </w:rPr>
        <w:t xml:space="preserve">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стандарт»)»,</w:t>
      </w:r>
      <w:r>
        <w:rPr>
          <w:rStyle w:val="918"/>
          <w:rFonts w:ascii="FreeSerif" w:hAnsi="FreeSerif" w:eastAsia="FreeSerif" w:cs="FreeSerif"/>
          <w:sz w:val="28"/>
          <w:szCs w:val="28"/>
        </w:rPr>
        <w:t xml:space="preserve"> </w:t>
      </w:r>
      <w:r>
        <w:rPr>
          <w:rStyle w:val="919"/>
          <w:rFonts w:ascii="FreeSerif" w:hAnsi="FreeSerif" w:eastAsia="FreeSerif" w:cs="FreeSerif"/>
          <w:sz w:val="28"/>
          <w:szCs w:val="28"/>
        </w:rPr>
        <w:t xml:space="preserve">в целях реализации распоряжения главы администрации (губернатора) Краснодарского края от</w:t>
      </w:r>
      <w:r>
        <w:rPr>
          <w:rStyle w:val="919"/>
          <w:rFonts w:ascii="FreeSerif" w:hAnsi="FreeSerif" w:eastAsia="FreeSerif" w:cs="FreeSerif"/>
          <w:sz w:val="28"/>
          <w:szCs w:val="28"/>
        </w:rPr>
        <w:t xml:space="preserve"> </w:t>
        <w:br/>
      </w:r>
      <w:r>
        <w:rPr>
          <w:rStyle w:val="919"/>
          <w:rFonts w:ascii="FreeSerif" w:hAnsi="FreeSerif" w:eastAsia="FreeSerif" w:cs="FreeSerif"/>
          <w:sz w:val="28"/>
          <w:szCs w:val="28"/>
        </w:rPr>
        <w:t xml:space="preserve">1 февраля 2017 г. № 41-р «Об оценке деятельности муниципальных образований Краснодарского края по содействию развитию конкуренции и обеспечению условий для благоприятного инвестиционного климата</w:t>
      </w:r>
      <w:r>
        <w:rPr>
          <w:rStyle w:val="919"/>
          <w:rFonts w:ascii="FreeSerif" w:hAnsi="FreeSerif" w:eastAsia="FreeSerif" w:cs="FreeSerif"/>
          <w:b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приказа департамента развития бизнеса и внешнеэкономической деятельности Краснодарского края от 5 февраля 2024 г. № 27</w:t>
      </w:r>
      <w:r>
        <w:rPr>
          <w:rFonts w:ascii="FreeSerif" w:hAnsi="FreeSerif" w:eastAsia="FreeSerif" w:cs="FreeSerif"/>
          <w:sz w:val="28"/>
          <w:szCs w:val="28"/>
        </w:rPr>
        <w:t xml:space="preserve"> «Об утверждении методических рекомендаций по обеспечению условий для благо</w:t>
      </w:r>
      <w:r>
        <w:rPr>
          <w:rFonts w:ascii="FreeSerif" w:hAnsi="FreeSerif" w:eastAsia="FreeSerif" w:cs="FreeSerif"/>
          <w:sz w:val="28"/>
          <w:szCs w:val="28"/>
        </w:rPr>
        <w:t xml:space="preserve">приятного </w:t>
      </w:r>
      <w:r>
        <w:rPr>
          <w:rFonts w:ascii="FreeSerif" w:hAnsi="FreeSerif" w:eastAsia="FreeSerif" w:cs="FreeSerif"/>
          <w:sz w:val="28"/>
          <w:szCs w:val="28"/>
        </w:rPr>
        <w:t xml:space="preserve">инвестиционного климата в городских округах и муниципальных районах Краснодарского края»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 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 </w:t>
      </w:r>
      <w:r>
        <w:rPr>
          <w:rFonts w:ascii="FreeSerif" w:hAnsi="FreeSerif" w:eastAsia="FreeSerif" w:cs="FreeSerif"/>
          <w:sz w:val="28"/>
          <w:szCs w:val="28"/>
        </w:rPr>
        <w:t xml:space="preserve">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Утвердить </w:t>
      </w:r>
      <w:r>
        <w:rPr>
          <w:rFonts w:ascii="FreeSerif" w:hAnsi="FreeSerif" w:eastAsia="FreeSerif" w:cs="FreeSerif"/>
          <w:sz w:val="28"/>
          <w:szCs w:val="28"/>
        </w:rPr>
        <w:t xml:space="preserve">ключевые</w:t>
      </w:r>
      <w:r>
        <w:rPr>
          <w:rFonts w:ascii="FreeSerif" w:hAnsi="FreeSerif" w:eastAsia="FreeSerif" w:cs="FreeSerif"/>
          <w:sz w:val="28"/>
          <w:szCs w:val="28"/>
        </w:rPr>
        <w:t xml:space="preserve"> показатели эффективности деятельности по развитию благоприятных условий осуществления инвестиционной деятельности главы 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 </w:t>
      </w:r>
      <w:r>
        <w:rPr>
          <w:rFonts w:ascii="FreeSerif" w:hAnsi="FreeSerif" w:eastAsia="FreeSerif" w:cs="FreeSerif"/>
          <w:sz w:val="28"/>
          <w:szCs w:val="28"/>
        </w:rPr>
        <w:t xml:space="preserve">и инвестиционного уполномоченного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на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 </w:t>
      </w:r>
      <w:r>
        <w:rPr>
          <w:rFonts w:ascii="FreeSerif" w:hAnsi="FreeSerif" w:eastAsia="FreeSerif" w:cs="FreeSerif"/>
          <w:sz w:val="28"/>
          <w:szCs w:val="28"/>
        </w:rPr>
        <w:t xml:space="preserve">(прилагается).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Признать утратившим силу решение Совета муниципального обр</w:t>
      </w:r>
      <w:r>
        <w:rPr>
          <w:rFonts w:ascii="FreeSerif" w:hAnsi="FreeSerif" w:eastAsia="FreeSerif" w:cs="FreeSerif"/>
          <w:sz w:val="28"/>
          <w:szCs w:val="28"/>
        </w:rPr>
        <w:t xml:space="preserve">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от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3 декабря </w:t>
      </w:r>
      <w:r>
        <w:rPr>
          <w:rFonts w:ascii="FreeSerif" w:hAnsi="FreeSerif" w:eastAsia="FreeSerif" w:cs="FreeSerif"/>
          <w:sz w:val="28"/>
          <w:szCs w:val="28"/>
        </w:rPr>
        <w:t xml:space="preserve">2024 г.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№ </w:t>
      </w:r>
      <w:r>
        <w:rPr>
          <w:rFonts w:ascii="FreeSerif" w:hAnsi="FreeSerif" w:eastAsia="FreeSerif" w:cs="FreeSerif"/>
          <w:sz w:val="28"/>
          <w:szCs w:val="28"/>
        </w:rPr>
        <w:t xml:space="preserve">139</w:t>
      </w:r>
      <w:r>
        <w:rPr>
          <w:rFonts w:ascii="FreeSerif" w:hAnsi="FreeSerif" w:eastAsia="FreeSerif" w:cs="FreeSerif"/>
          <w:sz w:val="28"/>
          <w:szCs w:val="28"/>
        </w:rPr>
        <w:t xml:space="preserve"> «</w:t>
      </w:r>
      <w:r>
        <w:rPr>
          <w:rFonts w:ascii="FreeSerif" w:hAnsi="FreeSerif" w:eastAsia="FreeSerif" w:cs="FreeSerif"/>
          <w:sz w:val="28"/>
          <w:szCs w:val="28"/>
        </w:rPr>
        <w:t xml:space="preserve">Об утверждении ключевых показателей эффективности деятельности по развитию благоприятных условий осуществления инвестиционной деятельности главы Ленинградского муниципального округа и инвестиционного уполномоченного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Ленинградского муниципального округа на 2025 год</w:t>
      </w:r>
      <w:r>
        <w:rPr>
          <w:rFonts w:ascii="FreeSerif" w:hAnsi="FreeSerif" w:eastAsia="FreeSerif" w:cs="FreeSerif"/>
          <w:sz w:val="28"/>
          <w:szCs w:val="28"/>
        </w:rPr>
        <w:t xml:space="preserve">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Отделу экономики администрации Ленинградского муниципального округа (Андрющенко Д.В.) обеспечить размещени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настоящего </w:t>
      </w:r>
      <w:r>
        <w:rPr>
          <w:rFonts w:ascii="FreeSerif" w:hAnsi="FreeSerif" w:eastAsia="FreeSerif" w:cs="FreeSerif"/>
          <w:sz w:val="28"/>
          <w:szCs w:val="28"/>
        </w:rPr>
        <w:t xml:space="preserve">решения </w:t>
      </w:r>
      <w:r>
        <w:rPr>
          <w:rFonts w:ascii="FreeSerif" w:hAnsi="FreeSerif" w:eastAsia="FreeSerif" w:cs="FreeSerif"/>
          <w:sz w:val="28"/>
          <w:szCs w:val="28"/>
        </w:rPr>
        <w:t xml:space="preserve">на официальном сайте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</w:t>
      </w:r>
      <w:r>
        <w:rPr>
          <w:rFonts w:ascii="FreeSerif" w:hAnsi="FreeSerif" w:eastAsia="FreeSerif" w:cs="FreeSerif"/>
          <w:sz w:val="28"/>
          <w:szCs w:val="28"/>
        </w:rPr>
        <w:t xml:space="preserve">круга </w:t>
      </w:r>
      <w:r>
        <w:rPr>
          <w:rFonts w:ascii="FreeSerif" w:hAnsi="FreeSerif" w:eastAsia="FreeSerif" w:cs="FreeSerif"/>
          <w:sz w:val="28"/>
          <w:szCs w:val="28"/>
        </w:rPr>
        <w:t xml:space="preserve">в информационно-телекоммуникационной сети «Интернет»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. Контроль за выполнением настоящего решения возложить на комиссию Совета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 </w:t>
      </w:r>
      <w:r>
        <w:rPr>
          <w:rFonts w:ascii="FreeSerif" w:hAnsi="FreeSerif" w:eastAsia="FreeSerif" w:cs="FreeSerif"/>
          <w:sz w:val="28"/>
          <w:szCs w:val="28"/>
        </w:rPr>
        <w:t xml:space="preserve">по вопросам экономики, бюджету, налогам и имущественных отношений (</w:t>
      </w:r>
      <w:r>
        <w:rPr>
          <w:rFonts w:ascii="FreeSerif" w:hAnsi="FreeSerif" w:eastAsia="FreeSerif" w:cs="FreeSerif"/>
          <w:sz w:val="28"/>
          <w:szCs w:val="28"/>
        </w:rPr>
        <w:t xml:space="preserve">Бауэр Г.В.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 Настоящее решение вступает в силу со дня его подписания</w:t>
      </w:r>
      <w:r>
        <w:rPr>
          <w:rFonts w:ascii="FreeSerif" w:hAnsi="FreeSerif" w:eastAsia="FreeSerif" w:cs="FreeSerif"/>
          <w:sz w:val="28"/>
          <w:szCs w:val="28"/>
        </w:rPr>
        <w:t xml:space="preserve">, но не ранее 1 января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0" w:firstLine="709"/>
        <w:jc w:val="both"/>
        <w:spacing w:line="240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0" w:firstLine="709"/>
        <w:jc w:val="both"/>
        <w:spacing w:line="240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И.А. 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</w:t>
        <w:tab/>
        <w:t xml:space="preserve">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      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even" r:id="rId9"/>
      <w:headerReference w:type="first" r:id="rId10"/>
      <w:footnotePr/>
      <w:endnotePr/>
      <w:type w:val="nextPage"/>
      <w:pgSz w:w="11906" w:h="16838" w:orient="portrait"/>
      <w:pgMar w:top="397" w:right="624" w:bottom="737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2</w:t>
    </w:r>
    <w:r>
      <w:rPr>
        <w:rStyle w:val="900"/>
      </w:rPr>
      <w:fldChar w:fldCharType="end"/>
    </w:r>
    <w:r>
      <w:rPr>
        <w:rStyle w:val="900"/>
      </w:rPr>
    </w:r>
    <w:r>
      <w:rPr>
        <w:rStyle w:val="900"/>
      </w:rPr>
    </w:r>
  </w:p>
  <w:p>
    <w:pPr>
      <w:pStyle w:val="90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</w:t>
    </w:r>
    <w:r>
      <w:fldChar w:fldCharType="end"/>
    </w:r>
    <w:r/>
  </w:p>
  <w:p>
    <w:pPr>
      <w:pStyle w:val="90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decimal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218" w:hanging="360"/>
        <w:tabs>
          <w:tab w:val="num" w:pos="121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8" w:hanging="360"/>
        <w:tabs>
          <w:tab w:val="num" w:pos="193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8" w:hanging="180"/>
        <w:tabs>
          <w:tab w:val="num" w:pos="265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8" w:hanging="360"/>
        <w:tabs>
          <w:tab w:val="num" w:pos="337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8" w:hanging="360"/>
        <w:tabs>
          <w:tab w:val="num" w:pos="409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8" w:hanging="180"/>
        <w:tabs>
          <w:tab w:val="num" w:pos="481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8" w:hanging="360"/>
        <w:tabs>
          <w:tab w:val="num" w:pos="553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8" w:hanging="360"/>
        <w:tabs>
          <w:tab w:val="num" w:pos="625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8" w:hanging="180"/>
        <w:tabs>
          <w:tab w:val="num" w:pos="6978" w:leader="none"/>
        </w:tabs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90" w:hanging="360"/>
        <w:tabs>
          <w:tab w:val="num" w:pos="129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010" w:hanging="360"/>
        <w:tabs>
          <w:tab w:val="num" w:pos="201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730" w:hanging="180"/>
        <w:tabs>
          <w:tab w:val="num" w:pos="273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50" w:hanging="360"/>
        <w:tabs>
          <w:tab w:val="num" w:pos="345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70" w:hanging="360"/>
        <w:tabs>
          <w:tab w:val="num" w:pos="417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90" w:hanging="180"/>
        <w:tabs>
          <w:tab w:val="num" w:pos="489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610" w:hanging="360"/>
        <w:tabs>
          <w:tab w:val="num" w:pos="561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30" w:hanging="360"/>
        <w:tabs>
          <w:tab w:val="num" w:pos="633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50" w:hanging="180"/>
        <w:tabs>
          <w:tab w:val="num" w:pos="7050" w:leader="none"/>
        </w:tabs>
      </w:p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num" w:pos="121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  <w:tabs>
          <w:tab w:val="num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num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num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num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num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num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num" w:pos="6975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62" w:hanging="450"/>
        <w:tabs>
          <w:tab w:val="num" w:pos="1362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92" w:hanging="360"/>
        <w:tabs>
          <w:tab w:val="num" w:pos="1992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712" w:hanging="180"/>
        <w:tabs>
          <w:tab w:val="num" w:pos="2712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32" w:hanging="360"/>
        <w:tabs>
          <w:tab w:val="num" w:pos="3432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52" w:hanging="360"/>
        <w:tabs>
          <w:tab w:val="num" w:pos="4152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72" w:hanging="180"/>
        <w:tabs>
          <w:tab w:val="num" w:pos="487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92" w:hanging="360"/>
        <w:tabs>
          <w:tab w:val="num" w:pos="5592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12" w:hanging="360"/>
        <w:tabs>
          <w:tab w:val="num" w:pos="6312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32" w:hanging="180"/>
        <w:tabs>
          <w:tab w:val="num" w:pos="7032" w:leader="none"/>
        </w:tabs>
      </w:pPr>
    </w:lvl>
  </w:abstractNum>
  <w:num w:numId="1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2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3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>
    <w:name w:val="Heading 1"/>
    <w:basedOn w:val="882"/>
    <w:next w:val="882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5">
    <w:name w:val="Heading 1 Char"/>
    <w:link w:val="704"/>
    <w:uiPriority w:val="9"/>
    <w:rPr>
      <w:rFonts w:ascii="Arial" w:hAnsi="Arial" w:eastAsia="Arial" w:cs="Arial"/>
      <w:sz w:val="40"/>
      <w:szCs w:val="40"/>
    </w:rPr>
  </w:style>
  <w:style w:type="paragraph" w:styleId="706">
    <w:name w:val="Heading 2"/>
    <w:basedOn w:val="882"/>
    <w:next w:val="882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link w:val="706"/>
    <w:uiPriority w:val="9"/>
    <w:rPr>
      <w:rFonts w:ascii="Arial" w:hAnsi="Arial" w:eastAsia="Arial" w:cs="Arial"/>
      <w:sz w:val="34"/>
    </w:rPr>
  </w:style>
  <w:style w:type="paragraph" w:styleId="708">
    <w:name w:val="Heading 3"/>
    <w:basedOn w:val="882"/>
    <w:next w:val="88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link w:val="708"/>
    <w:uiPriority w:val="9"/>
    <w:rPr>
      <w:rFonts w:ascii="Arial" w:hAnsi="Arial" w:eastAsia="Arial" w:cs="Arial"/>
      <w:sz w:val="30"/>
      <w:szCs w:val="30"/>
    </w:rPr>
  </w:style>
  <w:style w:type="paragraph" w:styleId="710">
    <w:name w:val="Heading 4"/>
    <w:basedOn w:val="882"/>
    <w:next w:val="882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82"/>
    <w:next w:val="882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82"/>
    <w:next w:val="882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82"/>
    <w:next w:val="882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82"/>
    <w:next w:val="882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82"/>
    <w:next w:val="882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882"/>
    <w:uiPriority w:val="34"/>
    <w:qFormat/>
    <w:pPr>
      <w:contextualSpacing/>
      <w:ind w:left="720"/>
    </w:pPr>
  </w:style>
  <w:style w:type="paragraph" w:styleId="723">
    <w:name w:val="No Spacing"/>
    <w:uiPriority w:val="1"/>
    <w:qFormat/>
    <w:pPr>
      <w:spacing w:before="0" w:after="0" w:line="240" w:lineRule="auto"/>
    </w:pPr>
  </w:style>
  <w:style w:type="paragraph" w:styleId="724">
    <w:name w:val="Title"/>
    <w:basedOn w:val="882"/>
    <w:next w:val="882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basedOn w:val="882"/>
    <w:next w:val="882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basedOn w:val="882"/>
    <w:next w:val="882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82"/>
    <w:next w:val="882"/>
    <w:link w:val="7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basedOn w:val="882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basedOn w:val="882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basedOn w:val="882"/>
    <w:next w:val="88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882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basedOn w:val="882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basedOn w:val="882"/>
    <w:next w:val="882"/>
    <w:uiPriority w:val="39"/>
    <w:unhideWhenUsed/>
    <w:pPr>
      <w:ind w:left="0" w:right="0" w:firstLine="0"/>
      <w:spacing w:after="57"/>
    </w:pPr>
  </w:style>
  <w:style w:type="paragraph" w:styleId="872">
    <w:name w:val="toc 2"/>
    <w:basedOn w:val="882"/>
    <w:next w:val="882"/>
    <w:uiPriority w:val="39"/>
    <w:unhideWhenUsed/>
    <w:pPr>
      <w:ind w:left="283" w:right="0" w:firstLine="0"/>
      <w:spacing w:after="57"/>
    </w:pPr>
  </w:style>
  <w:style w:type="paragraph" w:styleId="873">
    <w:name w:val="toc 3"/>
    <w:basedOn w:val="882"/>
    <w:next w:val="882"/>
    <w:uiPriority w:val="39"/>
    <w:unhideWhenUsed/>
    <w:pPr>
      <w:ind w:left="567" w:right="0" w:firstLine="0"/>
      <w:spacing w:after="57"/>
    </w:pPr>
  </w:style>
  <w:style w:type="paragraph" w:styleId="874">
    <w:name w:val="toc 4"/>
    <w:basedOn w:val="882"/>
    <w:next w:val="882"/>
    <w:uiPriority w:val="39"/>
    <w:unhideWhenUsed/>
    <w:pPr>
      <w:ind w:left="850" w:right="0" w:firstLine="0"/>
      <w:spacing w:after="57"/>
    </w:pPr>
  </w:style>
  <w:style w:type="paragraph" w:styleId="875">
    <w:name w:val="toc 5"/>
    <w:basedOn w:val="882"/>
    <w:next w:val="882"/>
    <w:uiPriority w:val="39"/>
    <w:unhideWhenUsed/>
    <w:pPr>
      <w:ind w:left="1134" w:right="0" w:firstLine="0"/>
      <w:spacing w:after="57"/>
    </w:pPr>
  </w:style>
  <w:style w:type="paragraph" w:styleId="876">
    <w:name w:val="toc 6"/>
    <w:basedOn w:val="882"/>
    <w:next w:val="882"/>
    <w:uiPriority w:val="39"/>
    <w:unhideWhenUsed/>
    <w:pPr>
      <w:ind w:left="1417" w:right="0" w:firstLine="0"/>
      <w:spacing w:after="57"/>
    </w:pPr>
  </w:style>
  <w:style w:type="paragraph" w:styleId="877">
    <w:name w:val="toc 7"/>
    <w:basedOn w:val="882"/>
    <w:next w:val="882"/>
    <w:uiPriority w:val="39"/>
    <w:unhideWhenUsed/>
    <w:pPr>
      <w:ind w:left="1701" w:right="0" w:firstLine="0"/>
      <w:spacing w:after="57"/>
    </w:pPr>
  </w:style>
  <w:style w:type="paragraph" w:styleId="878">
    <w:name w:val="toc 8"/>
    <w:basedOn w:val="882"/>
    <w:next w:val="882"/>
    <w:uiPriority w:val="39"/>
    <w:unhideWhenUsed/>
    <w:pPr>
      <w:ind w:left="1984" w:right="0" w:firstLine="0"/>
      <w:spacing w:after="57"/>
    </w:pPr>
  </w:style>
  <w:style w:type="paragraph" w:styleId="879">
    <w:name w:val="toc 9"/>
    <w:basedOn w:val="882"/>
    <w:next w:val="882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882"/>
    <w:next w:val="882"/>
    <w:uiPriority w:val="99"/>
    <w:unhideWhenUsed/>
    <w:pPr>
      <w:spacing w:after="0" w:afterAutospacing="0"/>
    </w:pPr>
  </w:style>
  <w:style w:type="paragraph" w:styleId="882" w:default="1">
    <w:name w:val="Normal"/>
    <w:next w:val="882"/>
    <w:link w:val="882"/>
    <w:qFormat/>
    <w:rPr>
      <w:sz w:val="24"/>
      <w:szCs w:val="24"/>
      <w:lang w:val="ru-RU" w:eastAsia="ru-RU" w:bidi="ar-SA"/>
    </w:rPr>
  </w:style>
  <w:style w:type="paragraph" w:styleId="883">
    <w:name w:val="Заголовок 1"/>
    <w:basedOn w:val="882"/>
    <w:next w:val="882"/>
    <w:link w:val="903"/>
    <w:qFormat/>
    <w:pPr>
      <w:ind w:right="58"/>
      <w:jc w:val="center"/>
      <w:keepNext/>
      <w:spacing w:before="307"/>
      <w:shd w:val="clear" w:color="auto" w:fill="ffffff"/>
      <w:widowControl w:val="off"/>
      <w:outlineLvl w:val="0"/>
    </w:pPr>
    <w:rPr>
      <w:b/>
      <w:color w:val="000000"/>
      <w:spacing w:val="9"/>
      <w:sz w:val="28"/>
      <w:szCs w:val="20"/>
    </w:rPr>
  </w:style>
  <w:style w:type="paragraph" w:styleId="884">
    <w:name w:val="Заголовок 2"/>
    <w:basedOn w:val="882"/>
    <w:next w:val="882"/>
    <w:link w:val="904"/>
    <w:qFormat/>
    <w:pPr>
      <w:ind w:left="1219"/>
      <w:keepNext/>
      <w:spacing w:before="317"/>
      <w:shd w:val="clear" w:color="auto" w:fill="ffffff"/>
      <w:widowControl w:val="off"/>
      <w:outlineLvl w:val="1"/>
    </w:pPr>
    <w:rPr>
      <w:b/>
      <w:color w:val="000000"/>
      <w:spacing w:val="9"/>
      <w:sz w:val="28"/>
      <w:szCs w:val="20"/>
    </w:rPr>
  </w:style>
  <w:style w:type="paragraph" w:styleId="885">
    <w:name w:val="Заголовок 3"/>
    <w:basedOn w:val="882"/>
    <w:next w:val="882"/>
    <w:link w:val="905"/>
    <w:qFormat/>
    <w:pPr>
      <w:ind w:left="134"/>
      <w:jc w:val="center"/>
      <w:keepNext/>
      <w:spacing w:before="643"/>
      <w:shd w:val="clear" w:color="auto" w:fill="ffffff"/>
      <w:widowControl w:val="off"/>
      <w:outlineLvl w:val="2"/>
    </w:pPr>
    <w:rPr>
      <w:b/>
      <w:color w:val="000000"/>
      <w:sz w:val="28"/>
      <w:szCs w:val="20"/>
    </w:rPr>
  </w:style>
  <w:style w:type="paragraph" w:styleId="886">
    <w:name w:val="Заголовок 4"/>
    <w:basedOn w:val="882"/>
    <w:next w:val="882"/>
    <w:link w:val="906"/>
    <w:qFormat/>
    <w:pPr>
      <w:ind w:left="96"/>
      <w:jc w:val="center"/>
      <w:keepNext/>
      <w:spacing w:before="336"/>
      <w:shd w:val="clear" w:color="auto" w:fill="ffffff"/>
      <w:widowControl w:val="off"/>
      <w:outlineLvl w:val="3"/>
    </w:pPr>
    <w:rPr>
      <w:b/>
      <w:color w:val="000000"/>
      <w:spacing w:val="1"/>
      <w:sz w:val="28"/>
      <w:szCs w:val="20"/>
    </w:rPr>
  </w:style>
  <w:style w:type="paragraph" w:styleId="887">
    <w:name w:val="Заголовок 5"/>
    <w:basedOn w:val="882"/>
    <w:next w:val="882"/>
    <w:link w:val="882"/>
    <w:qFormat/>
    <w:pPr>
      <w:ind w:left="3754" w:right="1" w:hanging="3619"/>
      <w:jc w:val="center"/>
      <w:keepNext/>
      <w:spacing w:before="307"/>
      <w:shd w:val="clear" w:color="auto" w:fill="ffffff"/>
      <w:outlineLvl w:val="4"/>
    </w:pPr>
    <w:rPr>
      <w:b/>
      <w:color w:val="000000"/>
      <w:spacing w:val="-1"/>
      <w:sz w:val="28"/>
    </w:rPr>
  </w:style>
  <w:style w:type="paragraph" w:styleId="888">
    <w:name w:val="Заголовок 6"/>
    <w:basedOn w:val="882"/>
    <w:next w:val="882"/>
    <w:link w:val="907"/>
    <w:qFormat/>
    <w:pPr>
      <w:ind w:left="106"/>
      <w:jc w:val="center"/>
      <w:keepNext/>
      <w:spacing w:before="307" w:line="326" w:lineRule="exact"/>
      <w:shd w:val="clear" w:color="auto" w:fill="ffffff"/>
      <w:widowControl w:val="off"/>
      <w:outlineLvl w:val="5"/>
    </w:pPr>
    <w:rPr>
      <w:b/>
      <w:color w:val="000000"/>
      <w:sz w:val="28"/>
      <w:szCs w:val="20"/>
    </w:rPr>
  </w:style>
  <w:style w:type="paragraph" w:styleId="889">
    <w:name w:val="Заголовок 7"/>
    <w:basedOn w:val="882"/>
    <w:next w:val="882"/>
    <w:link w:val="908"/>
    <w:qFormat/>
    <w:pPr>
      <w:ind w:right="1"/>
      <w:jc w:val="center"/>
      <w:keepNext/>
      <w:spacing w:before="960" w:line="317" w:lineRule="exact"/>
      <w:shd w:val="clear" w:color="auto" w:fill="ffffff"/>
      <w:widowControl w:val="off"/>
      <w:outlineLvl w:val="6"/>
    </w:pPr>
    <w:rPr>
      <w:b/>
      <w:color w:val="000000"/>
      <w:spacing w:val="-3"/>
      <w:sz w:val="28"/>
      <w:szCs w:val="20"/>
    </w:rPr>
  </w:style>
  <w:style w:type="paragraph" w:styleId="890">
    <w:name w:val="Заголовок 8"/>
    <w:basedOn w:val="882"/>
    <w:next w:val="882"/>
    <w:link w:val="909"/>
    <w:qFormat/>
    <w:pPr>
      <w:ind w:right="115"/>
      <w:jc w:val="center"/>
      <w:keepNext/>
      <w:spacing w:before="317"/>
      <w:shd w:val="clear" w:color="auto" w:fill="ffffff"/>
      <w:widowControl w:val="off"/>
      <w:outlineLvl w:val="7"/>
    </w:pPr>
    <w:rPr>
      <w:b/>
      <w:color w:val="000000"/>
      <w:spacing w:val="-1"/>
      <w:sz w:val="28"/>
      <w:szCs w:val="20"/>
    </w:rPr>
  </w:style>
  <w:style w:type="paragraph" w:styleId="891">
    <w:name w:val="Заголовок 9"/>
    <w:basedOn w:val="882"/>
    <w:next w:val="882"/>
    <w:link w:val="882"/>
    <w:qFormat/>
    <w:pPr>
      <w:ind w:left="259" w:right="1"/>
      <w:jc w:val="center"/>
      <w:keepNext/>
      <w:spacing w:before="326"/>
      <w:shd w:val="clear" w:color="auto" w:fill="ffffff"/>
      <w:widowControl w:val="off"/>
      <w:outlineLvl w:val="8"/>
    </w:pPr>
    <w:rPr>
      <w:b/>
      <w:color w:val="000000"/>
      <w:spacing w:val="1"/>
      <w:sz w:val="28"/>
      <w:szCs w:val="20"/>
    </w:rPr>
  </w:style>
  <w:style w:type="character" w:styleId="892">
    <w:name w:val="Основной шрифт абзаца"/>
    <w:next w:val="892"/>
    <w:link w:val="882"/>
    <w:semiHidden/>
  </w:style>
  <w:style w:type="table" w:styleId="893">
    <w:name w:val="Обычная таблица"/>
    <w:next w:val="893"/>
    <w:link w:val="882"/>
    <w:semiHidden/>
    <w:tblPr/>
  </w:style>
  <w:style w:type="numbering" w:styleId="894">
    <w:name w:val="Нет списка"/>
    <w:next w:val="894"/>
    <w:link w:val="882"/>
    <w:uiPriority w:val="99"/>
    <w:semiHidden/>
  </w:style>
  <w:style w:type="paragraph" w:styleId="895">
    <w:name w:val="Название"/>
    <w:basedOn w:val="882"/>
    <w:next w:val="895"/>
    <w:link w:val="882"/>
    <w:qFormat/>
    <w:pPr>
      <w:ind w:left="5670" w:right="1"/>
      <w:jc w:val="center"/>
      <w:spacing w:line="317" w:lineRule="exact"/>
      <w:shd w:val="clear" w:color="auto" w:fill="ffffff"/>
      <w:widowControl w:val="off"/>
    </w:pPr>
    <w:rPr>
      <w:color w:val="000000"/>
      <w:sz w:val="28"/>
      <w:szCs w:val="20"/>
    </w:rPr>
  </w:style>
  <w:style w:type="paragraph" w:styleId="896">
    <w:name w:val="Цитата"/>
    <w:basedOn w:val="882"/>
    <w:next w:val="896"/>
    <w:link w:val="882"/>
    <w:pPr>
      <w:ind w:left="19" w:right="1" w:firstLine="470"/>
      <w:jc w:val="both"/>
      <w:spacing w:line="326" w:lineRule="exact"/>
      <w:shd w:val="clear" w:color="auto" w:fill="ffffff"/>
      <w:widowControl w:val="off"/>
    </w:pPr>
    <w:rPr>
      <w:color w:val="000000"/>
      <w:sz w:val="28"/>
      <w:szCs w:val="20"/>
    </w:rPr>
  </w:style>
  <w:style w:type="paragraph" w:styleId="897">
    <w:name w:val="Основной текст с отступом 2"/>
    <w:basedOn w:val="882"/>
    <w:next w:val="897"/>
    <w:link w:val="911"/>
    <w:pPr>
      <w:ind w:firstLine="567"/>
      <w:jc w:val="both"/>
      <w:shd w:val="clear" w:color="auto" w:fill="ffffff"/>
      <w:widowControl w:val="off"/>
    </w:pPr>
    <w:rPr>
      <w:color w:val="000000"/>
      <w:sz w:val="28"/>
      <w:szCs w:val="20"/>
    </w:rPr>
  </w:style>
  <w:style w:type="paragraph" w:styleId="898">
    <w:name w:val="Основной текст с отступом"/>
    <w:basedOn w:val="882"/>
    <w:next w:val="898"/>
    <w:link w:val="910"/>
    <w:pPr>
      <w:ind w:right="1" w:firstLine="584"/>
      <w:jc w:val="both"/>
      <w:shd w:val="clear" w:color="auto" w:fill="ffffff"/>
      <w:widowControl w:val="off"/>
      <w:tabs>
        <w:tab w:val="left" w:pos="-709" w:leader="none"/>
      </w:tabs>
    </w:pPr>
    <w:rPr>
      <w:sz w:val="28"/>
      <w:szCs w:val="20"/>
    </w:rPr>
  </w:style>
  <w:style w:type="paragraph" w:styleId="899">
    <w:name w:val="Основной текст с отступом 3"/>
    <w:basedOn w:val="882"/>
    <w:next w:val="899"/>
    <w:link w:val="912"/>
    <w:pPr>
      <w:ind w:right="1" w:firstLine="567"/>
      <w:jc w:val="both"/>
      <w:spacing w:before="307" w:line="317" w:lineRule="exact"/>
      <w:shd w:val="clear" w:color="auto" w:fill="ffffff"/>
      <w:widowControl w:val="off"/>
    </w:pPr>
    <w:rPr>
      <w:color w:val="000000"/>
      <w:spacing w:val="-1"/>
      <w:sz w:val="28"/>
      <w:szCs w:val="20"/>
    </w:rPr>
  </w:style>
  <w:style w:type="character" w:styleId="900">
    <w:name w:val="Номер страницы"/>
    <w:basedOn w:val="892"/>
    <w:next w:val="900"/>
    <w:link w:val="882"/>
  </w:style>
  <w:style w:type="paragraph" w:styleId="901">
    <w:name w:val="Верхний колонтитул"/>
    <w:basedOn w:val="882"/>
    <w:next w:val="901"/>
    <w:link w:val="913"/>
    <w:uiPriority w:val="99"/>
    <w:pPr>
      <w:widowControl w:val="off"/>
      <w:tabs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902">
    <w:name w:val="Название объекта"/>
    <w:basedOn w:val="882"/>
    <w:next w:val="882"/>
    <w:link w:val="882"/>
    <w:qFormat/>
    <w:pPr>
      <w:jc w:val="center"/>
    </w:pPr>
    <w:rPr>
      <w:b/>
      <w:bCs/>
      <w:sz w:val="32"/>
      <w:szCs w:val="28"/>
    </w:rPr>
  </w:style>
  <w:style w:type="character" w:styleId="903">
    <w:name w:val="Заголовок 1 Знак"/>
    <w:next w:val="903"/>
    <w:link w:val="883"/>
    <w:rPr>
      <w:b/>
      <w:color w:val="000000"/>
      <w:spacing w:val="9"/>
      <w:sz w:val="28"/>
      <w:shd w:val="clear" w:color="auto" w:fill="ffffff"/>
    </w:rPr>
  </w:style>
  <w:style w:type="character" w:styleId="904">
    <w:name w:val="Заголовок 2 Знак"/>
    <w:next w:val="904"/>
    <w:link w:val="884"/>
    <w:rPr>
      <w:b/>
      <w:color w:val="000000"/>
      <w:spacing w:val="9"/>
      <w:sz w:val="28"/>
      <w:shd w:val="clear" w:color="auto" w:fill="ffffff"/>
    </w:rPr>
  </w:style>
  <w:style w:type="character" w:styleId="905">
    <w:name w:val="Заголовок 3 Знак"/>
    <w:next w:val="905"/>
    <w:link w:val="885"/>
    <w:rPr>
      <w:b/>
      <w:color w:val="000000"/>
      <w:sz w:val="28"/>
      <w:shd w:val="clear" w:color="auto" w:fill="ffffff"/>
    </w:rPr>
  </w:style>
  <w:style w:type="character" w:styleId="906">
    <w:name w:val="Заголовок 4 Знак"/>
    <w:next w:val="906"/>
    <w:link w:val="886"/>
    <w:rPr>
      <w:b/>
      <w:color w:val="000000"/>
      <w:spacing w:val="1"/>
      <w:sz w:val="28"/>
      <w:shd w:val="clear" w:color="auto" w:fill="ffffff"/>
    </w:rPr>
  </w:style>
  <w:style w:type="character" w:styleId="907">
    <w:name w:val="Заголовок 6 Знак"/>
    <w:next w:val="907"/>
    <w:link w:val="888"/>
    <w:rPr>
      <w:b/>
      <w:color w:val="000000"/>
      <w:sz w:val="28"/>
      <w:shd w:val="clear" w:color="auto" w:fill="ffffff"/>
    </w:rPr>
  </w:style>
  <w:style w:type="character" w:styleId="908">
    <w:name w:val="Заголовок 7 Знак"/>
    <w:next w:val="908"/>
    <w:link w:val="889"/>
    <w:rPr>
      <w:b/>
      <w:color w:val="000000"/>
      <w:spacing w:val="-3"/>
      <w:sz w:val="28"/>
      <w:shd w:val="clear" w:color="auto" w:fill="ffffff"/>
    </w:rPr>
  </w:style>
  <w:style w:type="character" w:styleId="909">
    <w:name w:val="Заголовок 8 Знак"/>
    <w:next w:val="909"/>
    <w:link w:val="890"/>
    <w:rPr>
      <w:b/>
      <w:color w:val="000000"/>
      <w:spacing w:val="-1"/>
      <w:sz w:val="28"/>
      <w:shd w:val="clear" w:color="auto" w:fill="ffffff"/>
    </w:rPr>
  </w:style>
  <w:style w:type="character" w:styleId="910">
    <w:name w:val="Основной текст с отступом Знак"/>
    <w:next w:val="910"/>
    <w:link w:val="898"/>
    <w:rPr>
      <w:sz w:val="28"/>
      <w:shd w:val="clear" w:color="auto" w:fill="ffffff"/>
    </w:rPr>
  </w:style>
  <w:style w:type="character" w:styleId="911">
    <w:name w:val="Основной текст с отступом 2 Знак"/>
    <w:next w:val="911"/>
    <w:link w:val="897"/>
    <w:rPr>
      <w:color w:val="000000"/>
      <w:sz w:val="28"/>
      <w:shd w:val="clear" w:color="auto" w:fill="ffffff"/>
    </w:rPr>
  </w:style>
  <w:style w:type="character" w:styleId="912">
    <w:name w:val="Основной текст с отступом 3 Знак"/>
    <w:next w:val="912"/>
    <w:link w:val="899"/>
    <w:rPr>
      <w:color w:val="000000"/>
      <w:spacing w:val="-1"/>
      <w:sz w:val="28"/>
      <w:shd w:val="clear" w:color="auto" w:fill="ffffff"/>
    </w:rPr>
  </w:style>
  <w:style w:type="character" w:styleId="913">
    <w:name w:val="Верхний колонтитул Знак"/>
    <w:basedOn w:val="892"/>
    <w:next w:val="913"/>
    <w:link w:val="901"/>
    <w:uiPriority w:val="99"/>
  </w:style>
  <w:style w:type="paragraph" w:styleId="914">
    <w:name w:val="Нижний колонтитул"/>
    <w:basedOn w:val="882"/>
    <w:next w:val="914"/>
    <w:link w:val="91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5">
    <w:name w:val="Нижний колонтитул Знак"/>
    <w:next w:val="915"/>
    <w:link w:val="914"/>
    <w:uiPriority w:val="99"/>
    <w:rPr>
      <w:sz w:val="24"/>
      <w:szCs w:val="24"/>
    </w:rPr>
  </w:style>
  <w:style w:type="paragraph" w:styleId="916">
    <w:name w:val="Текст выноски"/>
    <w:basedOn w:val="882"/>
    <w:next w:val="916"/>
    <w:link w:val="917"/>
    <w:rPr>
      <w:rFonts w:ascii="Segoe UI" w:hAnsi="Segoe UI" w:cs="Segoe UI"/>
      <w:sz w:val="18"/>
      <w:szCs w:val="18"/>
    </w:rPr>
  </w:style>
  <w:style w:type="character" w:styleId="917">
    <w:name w:val="Текст выноски Знак"/>
    <w:next w:val="917"/>
    <w:link w:val="916"/>
    <w:rPr>
      <w:rFonts w:ascii="Segoe UI" w:hAnsi="Segoe UI" w:cs="Segoe UI"/>
      <w:sz w:val="18"/>
      <w:szCs w:val="18"/>
    </w:rPr>
  </w:style>
  <w:style w:type="character" w:styleId="918">
    <w:name w:val="Основной шрифт абзаца1"/>
    <w:next w:val="918"/>
    <w:link w:val="882"/>
  </w:style>
  <w:style w:type="character" w:styleId="919">
    <w:name w:val="Основной текст + 11,5 pt"/>
    <w:next w:val="919"/>
    <w:link w:val="882"/>
    <w:uiPriority w:val="99"/>
    <w:rPr>
      <w:rFonts w:ascii="Times New Roman" w:hAnsi="Times New Roman" w:cs="Times New Roman"/>
      <w:sz w:val="23"/>
      <w:szCs w:val="23"/>
      <w:shd w:val="clear" w:color="auto" w:fill="ffffff"/>
    </w:rPr>
  </w:style>
  <w:style w:type="character" w:styleId="920">
    <w:name w:val="Гиперссылка"/>
    <w:next w:val="920"/>
    <w:link w:val="882"/>
    <w:rPr>
      <w:color w:val="0563c1"/>
      <w:u w:val="single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Роман</dc:creator>
  <cp:revision>22</cp:revision>
  <dcterms:created xsi:type="dcterms:W3CDTF">2024-10-31T05:58:00Z</dcterms:created>
  <dcterms:modified xsi:type="dcterms:W3CDTF">2025-12-29T12:07:48Z</dcterms:modified>
  <cp:version>1048576</cp:version>
</cp:coreProperties>
</file>